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D1" w:rsidRDefault="001F4ED1" w:rsidP="001F4ED1">
      <w:pPr>
        <w:rPr>
          <w:b/>
          <w:lang w:val="fr-FR"/>
        </w:rPr>
      </w:pPr>
    </w:p>
    <w:p w:rsidR="001F4ED1" w:rsidRDefault="001F4ED1" w:rsidP="001F4ED1">
      <w:pPr>
        <w:rPr>
          <w:b/>
          <w:i/>
          <w:sz w:val="24"/>
          <w:szCs w:val="24"/>
          <w:lang w:val="fr-FR"/>
        </w:rPr>
      </w:pPr>
      <w:r>
        <w:rPr>
          <w:noProof/>
          <w:lang w:eastAsia="ro-RO"/>
        </w:rPr>
        <w:drawing>
          <wp:inline distT="0" distB="0" distL="0" distR="0" wp14:anchorId="07D7A1FA" wp14:editId="766DA74B">
            <wp:extent cx="5760720" cy="1836548"/>
            <wp:effectExtent l="0" t="0" r="0" b="0"/>
            <wp:docPr id="4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93B" w:rsidRPr="003A3CB1" w:rsidRDefault="000D793B" w:rsidP="001F4ED1">
      <w:pPr>
        <w:rPr>
          <w:b/>
          <w:i/>
          <w:sz w:val="24"/>
          <w:szCs w:val="24"/>
          <w:lang w:val="fr-FR"/>
        </w:rPr>
      </w:pPr>
      <w:proofErr w:type="spellStart"/>
      <w:r w:rsidRPr="003A3CB1">
        <w:rPr>
          <w:b/>
          <w:i/>
          <w:sz w:val="24"/>
          <w:szCs w:val="24"/>
          <w:lang w:val="fr-FR"/>
        </w:rPr>
        <w:t>Anexa</w:t>
      </w:r>
      <w:proofErr w:type="spellEnd"/>
      <w:r w:rsidRPr="003A3CB1">
        <w:rPr>
          <w:b/>
          <w:i/>
          <w:sz w:val="24"/>
          <w:szCs w:val="24"/>
          <w:lang w:val="fr-FR"/>
        </w:rPr>
        <w:t xml:space="preserve"> </w:t>
      </w:r>
      <w:r>
        <w:rPr>
          <w:b/>
          <w:i/>
          <w:sz w:val="24"/>
          <w:szCs w:val="24"/>
          <w:lang w:val="fr-FR"/>
        </w:rPr>
        <w:t>4</w:t>
      </w:r>
    </w:p>
    <w:p w:rsidR="000D793B" w:rsidRPr="003A3CB1" w:rsidRDefault="000D793B" w:rsidP="000D793B">
      <w:pPr>
        <w:jc w:val="right"/>
        <w:rPr>
          <w:b/>
          <w:i/>
          <w:lang w:val="fr-FR"/>
        </w:rPr>
      </w:pPr>
    </w:p>
    <w:p w:rsidR="000D793B" w:rsidRPr="00EF18EB" w:rsidRDefault="000D793B" w:rsidP="000D793B">
      <w:pPr>
        <w:spacing w:line="360" w:lineRule="auto"/>
        <w:jc w:val="center"/>
      </w:pPr>
      <w:r w:rsidRPr="00EF18EB">
        <w:t>REZOLUŢIE*</w:t>
      </w:r>
    </w:p>
    <w:p w:rsidR="000D793B" w:rsidRPr="00EF18EB" w:rsidRDefault="000D793B" w:rsidP="000D793B">
      <w:pPr>
        <w:spacing w:line="360" w:lineRule="auto"/>
        <w:jc w:val="center"/>
      </w:pPr>
      <w:r w:rsidRPr="00EF18EB">
        <w:t>pe baza analizei raportului de similitudini</w:t>
      </w:r>
    </w:p>
    <w:p w:rsidR="000D793B" w:rsidRPr="00EF18EB" w:rsidRDefault="000D793B" w:rsidP="000D793B">
      <w:pPr>
        <w:spacing w:line="360" w:lineRule="auto"/>
        <w:jc w:val="center"/>
      </w:pPr>
      <w:r w:rsidRPr="00EF18EB">
        <w:t>din data de _______________</w:t>
      </w:r>
    </w:p>
    <w:p w:rsidR="000D793B" w:rsidRPr="00EF18EB" w:rsidRDefault="000D793B" w:rsidP="000D793B"/>
    <w:p w:rsidR="000D793B" w:rsidRPr="00EF18EB" w:rsidRDefault="000D793B" w:rsidP="000D793B">
      <w:pPr>
        <w:jc w:val="both"/>
      </w:pPr>
      <w:r w:rsidRPr="00EF18EB">
        <w:t xml:space="preserve">În conformitate cu legislația în vigoare, analiza raportului de similitudini este efectuată de către conducătorul de doctorat, membrii comisiei de îndrumare și integritate academică și de directorul școlii doctorale, </w:t>
      </w:r>
      <w:r>
        <w:t xml:space="preserve">respectiv </w:t>
      </w:r>
      <w:r w:rsidRPr="00EF18EB">
        <w:t xml:space="preserve">persoana </w:t>
      </w:r>
      <w:r w:rsidRPr="00667476">
        <w:t>desemnată</w:t>
      </w:r>
      <w:r>
        <w:t xml:space="preserve"> de școala doctorală.</w:t>
      </w:r>
      <w:r w:rsidRPr="00EF18EB">
        <w:t xml:space="preserve"> </w:t>
      </w:r>
    </w:p>
    <w:p w:rsidR="000D793B" w:rsidRPr="00667476" w:rsidRDefault="000D793B" w:rsidP="000D793B">
      <w:pPr>
        <w:ind w:firstLine="720"/>
        <w:jc w:val="both"/>
        <w:rPr>
          <w:lang w:val="fr-FR"/>
        </w:rPr>
      </w:pPr>
    </w:p>
    <w:p w:rsidR="000D793B" w:rsidRPr="00667476" w:rsidRDefault="000D793B" w:rsidP="000D793B">
      <w:pPr>
        <w:ind w:firstLine="720"/>
        <w:jc w:val="both"/>
        <w:rPr>
          <w:lang w:val="fr-FR"/>
        </w:rPr>
      </w:pPr>
      <w:proofErr w:type="spellStart"/>
      <w:r w:rsidRPr="00667476">
        <w:rPr>
          <w:lang w:val="fr-FR"/>
        </w:rPr>
        <w:t>Declarăm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că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am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luat</w:t>
      </w:r>
      <w:proofErr w:type="spellEnd"/>
      <w:r w:rsidRPr="00667476">
        <w:rPr>
          <w:lang w:val="fr-FR"/>
        </w:rPr>
        <w:t xml:space="preserve"> la </w:t>
      </w:r>
      <w:proofErr w:type="spellStart"/>
      <w:r w:rsidRPr="00667476">
        <w:rPr>
          <w:lang w:val="fr-FR"/>
        </w:rPr>
        <w:t>cunoștinţă</w:t>
      </w:r>
      <w:proofErr w:type="spellEnd"/>
      <w:r w:rsidRPr="00667476">
        <w:rPr>
          <w:lang w:val="fr-FR"/>
        </w:rPr>
        <w:t xml:space="preserve"> </w:t>
      </w:r>
      <w:proofErr w:type="spellStart"/>
      <w:r>
        <w:rPr>
          <w:lang w:val="fr-FR"/>
        </w:rPr>
        <w:t>conținutul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raportul</w:t>
      </w:r>
      <w:proofErr w:type="spellEnd"/>
      <w:r w:rsidRPr="00667476">
        <w:rPr>
          <w:lang w:val="fr-FR"/>
        </w:rPr>
        <w:t xml:space="preserve"> de </w:t>
      </w:r>
      <w:proofErr w:type="spellStart"/>
      <w:r w:rsidRPr="00667476">
        <w:rPr>
          <w:lang w:val="fr-FR"/>
        </w:rPr>
        <w:t>similitudini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generat</w:t>
      </w:r>
      <w:proofErr w:type="spellEnd"/>
      <w:r w:rsidRPr="00667476">
        <w:rPr>
          <w:lang w:val="fr-FR"/>
        </w:rPr>
        <w:t xml:space="preserve"> de </w:t>
      </w:r>
      <w:proofErr w:type="spellStart"/>
      <w:r w:rsidRPr="00667476">
        <w:rPr>
          <w:lang w:val="fr-FR"/>
        </w:rPr>
        <w:t>către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softul</w:t>
      </w:r>
      <w:proofErr w:type="spellEnd"/>
      <w:r w:rsidRPr="00667476">
        <w:rPr>
          <w:lang w:val="fr-FR"/>
        </w:rPr>
        <w:t xml:space="preserve"> de </w:t>
      </w:r>
      <w:proofErr w:type="spellStart"/>
      <w:r w:rsidRPr="00667476">
        <w:rPr>
          <w:lang w:val="fr-FR"/>
        </w:rPr>
        <w:t>analiză</w:t>
      </w:r>
      <w:proofErr w:type="spellEnd"/>
      <w:r w:rsidRPr="00667476">
        <w:rPr>
          <w:lang w:val="fr-FR"/>
        </w:rPr>
        <w:t xml:space="preserve"> de </w:t>
      </w:r>
      <w:proofErr w:type="spellStart"/>
      <w:r w:rsidRPr="00667476">
        <w:rPr>
          <w:lang w:val="fr-FR"/>
        </w:rPr>
        <w:t>similitudini</w:t>
      </w:r>
      <w:proofErr w:type="spellEnd"/>
      <w:r>
        <w:rPr>
          <w:lang w:val="fr-FR"/>
        </w:rPr>
        <w:t xml:space="preserve"> TURNITIN/ Sistemantiplagiat.ro</w:t>
      </w:r>
      <w:r w:rsidRPr="00667476">
        <w:rPr>
          <w:lang w:val="fr-FR"/>
        </w:rPr>
        <w:t xml:space="preserve">, </w:t>
      </w:r>
      <w:proofErr w:type="spellStart"/>
      <w:r w:rsidRPr="00667476">
        <w:rPr>
          <w:lang w:val="fr-FR"/>
        </w:rPr>
        <w:t>pentru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teza</w:t>
      </w:r>
      <w:proofErr w:type="spellEnd"/>
      <w:r w:rsidRPr="00667476">
        <w:rPr>
          <w:lang w:val="fr-FR"/>
        </w:rPr>
        <w:t xml:space="preserve"> de doctorat </w:t>
      </w:r>
      <w:proofErr w:type="spellStart"/>
      <w:r w:rsidRPr="00667476">
        <w:rPr>
          <w:lang w:val="fr-FR"/>
        </w:rPr>
        <w:t>cu</w:t>
      </w:r>
      <w:proofErr w:type="spellEnd"/>
      <w:r w:rsidRPr="00667476">
        <w:rPr>
          <w:lang w:val="fr-FR"/>
        </w:rPr>
        <w:t xml:space="preserve"> </w:t>
      </w:r>
      <w:proofErr w:type="spellStart"/>
      <w:r w:rsidRPr="00667476">
        <w:rPr>
          <w:lang w:val="fr-FR"/>
        </w:rPr>
        <w:t>titlul</w:t>
      </w:r>
      <w:proofErr w:type="spellEnd"/>
      <w:r w:rsidRPr="00667476">
        <w:rPr>
          <w:lang w:val="fr-FR"/>
        </w:rPr>
        <w:t xml:space="preserve"> ________________________________________________________</w:t>
      </w:r>
      <w:r>
        <w:rPr>
          <w:lang w:val="fr-FR"/>
        </w:rPr>
        <w:t>_________________________</w:t>
      </w:r>
      <w:r w:rsidRPr="00667476">
        <w:rPr>
          <w:lang w:val="fr-FR"/>
        </w:rPr>
        <w:t>____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elaborată</w:t>
      </w:r>
      <w:proofErr w:type="spellEnd"/>
      <w:r>
        <w:rPr>
          <w:lang w:val="fr-FR"/>
        </w:rPr>
        <w:t xml:space="preserve"> de 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Student-doctorand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: ________________________________________________________________________ 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Anul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înmatriculării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>: __________________________________________________________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Conducător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de doctorat</w:t>
      </w:r>
      <w:r>
        <w:rPr>
          <w:rFonts w:ascii="Times New Roman" w:hAnsi="Times New Roman" w:cs="Times New Roman"/>
          <w:sz w:val="20"/>
          <w:szCs w:val="20"/>
          <w:lang w:val="fr-FR"/>
        </w:rPr>
        <w:t>*</w:t>
      </w:r>
      <w:r w:rsidRPr="00667476">
        <w:rPr>
          <w:rFonts w:ascii="Times New Roman" w:hAnsi="Times New Roman" w:cs="Times New Roman"/>
          <w:sz w:val="20"/>
          <w:szCs w:val="20"/>
          <w:lang w:val="fr-FR"/>
        </w:rPr>
        <w:t>: _______________________________________________________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Domeniul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de doctorat: </w:t>
      </w:r>
      <w:r w:rsidR="001F4ED1">
        <w:rPr>
          <w:rFonts w:ascii="Times New Roman" w:hAnsi="Times New Roman" w:cs="Times New Roman"/>
          <w:sz w:val="20"/>
          <w:szCs w:val="20"/>
          <w:lang w:val="fr-FR"/>
        </w:rPr>
        <w:t>GEOGRAFIE</w:t>
      </w:r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Școala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Doctorală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: </w:t>
      </w:r>
      <w:r w:rsidR="001F4ED1">
        <w:rPr>
          <w:rFonts w:ascii="Times New Roman" w:hAnsi="Times New Roman" w:cs="Times New Roman"/>
          <w:sz w:val="20"/>
          <w:szCs w:val="20"/>
          <w:lang w:val="fr-FR"/>
        </w:rPr>
        <w:t>”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Simion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Mehedinți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 –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natură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și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dezvoltare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durabilă</w:t>
      </w:r>
      <w:proofErr w:type="spellEnd"/>
      <w:r w:rsidR="001F4ED1">
        <w:rPr>
          <w:rFonts w:ascii="Times New Roman" w:hAnsi="Times New Roman" w:cs="Times New Roman"/>
          <w:sz w:val="20"/>
          <w:szCs w:val="20"/>
          <w:lang w:val="fr-FR"/>
        </w:rPr>
        <w:t>”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Facultatea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: </w:t>
      </w:r>
      <w:r w:rsidR="001F4ED1">
        <w:rPr>
          <w:rFonts w:ascii="Times New Roman" w:hAnsi="Times New Roman" w:cs="Times New Roman"/>
          <w:sz w:val="20"/>
          <w:szCs w:val="20"/>
          <w:lang w:val="fr-FR"/>
        </w:rPr>
        <w:t xml:space="preserve">de </w:t>
      </w:r>
      <w:proofErr w:type="spellStart"/>
      <w:r w:rsidR="001F4ED1">
        <w:rPr>
          <w:rFonts w:ascii="Times New Roman" w:hAnsi="Times New Roman" w:cs="Times New Roman"/>
          <w:sz w:val="20"/>
          <w:szCs w:val="20"/>
          <w:lang w:val="fr-FR"/>
        </w:rPr>
        <w:t>Geografie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val="fr-FR"/>
        </w:rPr>
      </w:pP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>Evaluarea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>raportului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de </w:t>
      </w:r>
      <w:proofErr w:type="spellStart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>similitudini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>indică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val="fr-FR"/>
        </w:rPr>
        <w:t>procent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de </w:t>
      </w:r>
      <w:proofErr w:type="spellStart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>similitudin</w:t>
      </w:r>
      <w:r>
        <w:rPr>
          <w:rFonts w:ascii="Times New Roman" w:hAnsi="Times New Roman" w:cs="Times New Roman"/>
          <w:color w:val="auto"/>
          <w:sz w:val="20"/>
          <w:szCs w:val="20"/>
          <w:lang w:val="fr-FR"/>
        </w:rPr>
        <w:t>i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fr-FR"/>
        </w:rPr>
        <w:t>de</w:t>
      </w:r>
      <w:r w:rsidRPr="00667476">
        <w:rPr>
          <w:rFonts w:ascii="Times New Roman" w:hAnsi="Times New Roman" w:cs="Times New Roman"/>
          <w:color w:val="auto"/>
          <w:sz w:val="20"/>
          <w:szCs w:val="20"/>
          <w:lang w:val="fr-FR"/>
        </w:rPr>
        <w:t xml:space="preserve"> ___________</w:t>
      </w:r>
    </w:p>
    <w:p w:rsidR="000D793B" w:rsidRPr="00EF18EB" w:rsidRDefault="000D793B" w:rsidP="000D793B">
      <w:pPr>
        <w:ind w:firstLine="720"/>
        <w:jc w:val="both"/>
      </w:pPr>
    </w:p>
    <w:p w:rsidR="000D793B" w:rsidRPr="00EF18EB" w:rsidRDefault="000D793B" w:rsidP="000D793B">
      <w:pPr>
        <w:spacing w:line="360" w:lineRule="auto"/>
        <w:jc w:val="both"/>
      </w:pPr>
      <w:r>
        <w:t>Î</w:t>
      </w:r>
      <w:r w:rsidRPr="00EF18EB">
        <w:t>n urma consultării comisiei de îndrumare și integritate academică și după analiza raportului de similitudini, menţionăm următoarele:</w:t>
      </w:r>
    </w:p>
    <w:p w:rsidR="000D793B" w:rsidRPr="00667476" w:rsidRDefault="000D793B" w:rsidP="000D793B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teza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conţine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preluări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neautorizate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recomandă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organizarea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</w:rPr>
        <w:t>presusținerii</w:t>
      </w:r>
      <w:proofErr w:type="spellEnd"/>
      <w:r w:rsidRPr="00667476">
        <w:rPr>
          <w:rFonts w:ascii="Times New Roman" w:hAnsi="Times New Roman" w:cs="Times New Roman"/>
          <w:sz w:val="20"/>
          <w:szCs w:val="20"/>
        </w:rPr>
        <w:t>;</w:t>
      </w:r>
    </w:p>
    <w:p w:rsidR="000D793B" w:rsidRPr="004F4E3A" w:rsidRDefault="000D793B" w:rsidP="000D793B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teza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presuspune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modificări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minore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conform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observațiilor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menționate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mai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recomandă</w:t>
      </w:r>
      <w:proofErr w:type="spellEnd"/>
      <w:r w:rsidRPr="0066747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organizarea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presusținer</w:t>
      </w:r>
      <w:r>
        <w:rPr>
          <w:rFonts w:ascii="Times New Roman" w:hAnsi="Times New Roman" w:cs="Times New Roman"/>
          <w:color w:val="auto"/>
          <w:sz w:val="20"/>
          <w:szCs w:val="20"/>
        </w:rPr>
        <w:t>ii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:rsidR="000D793B" w:rsidRPr="004F4E3A" w:rsidRDefault="000D793B" w:rsidP="000D793B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F4E3A">
        <w:rPr>
          <w:rFonts w:ascii="Times New Roman" w:hAnsi="Times New Roman" w:cs="Times New Roman"/>
          <w:color w:val="auto"/>
          <w:sz w:val="20"/>
          <w:szCs w:val="20"/>
        </w:rPr>
        <w:t>teza</w:t>
      </w:r>
      <w:proofErr w:type="spellEnd"/>
      <w:proofErr w:type="gram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 nu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este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admisă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vederea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color w:val="auto"/>
          <w:sz w:val="20"/>
          <w:szCs w:val="20"/>
        </w:rPr>
        <w:t>presusţinerii</w:t>
      </w:r>
      <w:proofErr w:type="spellEnd"/>
      <w:r w:rsidRPr="004F4E3A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deoarece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preluările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care au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depistate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lucrare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justificate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poartă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semne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plagiat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. SAU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lucrarea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conține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modificări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intenţionate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textului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, care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tentativă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disimulare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preluărilor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neautorizate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, care pot fi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indicatori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plagiat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. Se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necesitatea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realizării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unor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modificări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nivelul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tezei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doctorat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remedierea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aspectelor</w:t>
      </w:r>
      <w:proofErr w:type="spellEnd"/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E3A">
        <w:rPr>
          <w:rFonts w:ascii="Times New Roman" w:hAnsi="Times New Roman" w:cs="Times New Roman"/>
          <w:sz w:val="20"/>
          <w:szCs w:val="20"/>
        </w:rPr>
        <w:t>semnalate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sz w:val="20"/>
          <w:szCs w:val="20"/>
        </w:rPr>
        <w:t>reiau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etapele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din</w:t>
      </w:r>
      <w:r w:rsidRPr="004F4E3A">
        <w:rPr>
          <w:rFonts w:ascii="Times New Roman" w:hAnsi="Times New Roman" w:cs="Times New Roman"/>
          <w:sz w:val="20"/>
          <w:szCs w:val="20"/>
        </w:rPr>
        <w:t xml:space="preserve"> </w:t>
      </w:r>
      <w:r w:rsidRPr="009257B9">
        <w:rPr>
          <w:rFonts w:ascii="Times New Roman" w:hAnsi="Times New Roman" w:cs="Times New Roman"/>
          <w:i/>
          <w:sz w:val="20"/>
          <w:szCs w:val="20"/>
          <w:lang w:val="ro-RO"/>
        </w:rPr>
        <w:t>Procedura privind finalizarea studii universitare de doctorat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conform art.4, respectiv </w:t>
      </w:r>
      <w:r w:rsidRPr="009257B9">
        <w:rPr>
          <w:rFonts w:ascii="Times New Roman" w:hAnsi="Times New Roman" w:cs="Times New Roman"/>
          <w:sz w:val="20"/>
          <w:szCs w:val="20"/>
          <w:lang w:val="ro-RO"/>
        </w:rPr>
        <w:t>de la faza predării tezei de doctorat pe bază de cerere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  <w:r w:rsidRPr="009257B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0D793B" w:rsidRPr="00EF18EB" w:rsidRDefault="000D793B" w:rsidP="000D793B">
      <w:pPr>
        <w:jc w:val="both"/>
      </w:pP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Observaţii</w:t>
      </w:r>
      <w:proofErr w:type="spellEnd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/</w:t>
      </w:r>
      <w:proofErr w:type="spellStart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recomandări</w:t>
      </w:r>
      <w:proofErr w:type="spellEnd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referitoare</w:t>
      </w:r>
      <w:proofErr w:type="spellEnd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la </w:t>
      </w:r>
      <w:proofErr w:type="spellStart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raportul</w:t>
      </w:r>
      <w:proofErr w:type="spellEnd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de </w:t>
      </w:r>
      <w:proofErr w:type="spellStart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>similitudini</w:t>
      </w:r>
      <w:proofErr w:type="spellEnd"/>
      <w:r w:rsidRPr="00667476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: </w:t>
      </w:r>
    </w:p>
    <w:p w:rsidR="000D793B" w:rsidRPr="00667476" w:rsidRDefault="000D793B" w:rsidP="000D793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667476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93B" w:rsidRPr="00667476" w:rsidRDefault="000D793B" w:rsidP="000D793B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0D793B" w:rsidRPr="00667476" w:rsidRDefault="000D793B" w:rsidP="000D793B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Studentul-doctorand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va fi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înștiințat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oficial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către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școala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doctorală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privire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rezultatele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prezentei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67476">
        <w:rPr>
          <w:rFonts w:ascii="Times New Roman" w:hAnsi="Times New Roman" w:cs="Times New Roman"/>
          <w:sz w:val="20"/>
          <w:szCs w:val="20"/>
          <w:lang w:val="fr-FR"/>
        </w:rPr>
        <w:t>analize</w:t>
      </w:r>
      <w:proofErr w:type="spellEnd"/>
      <w:r w:rsidRPr="00667476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0D793B" w:rsidRPr="00667476" w:rsidRDefault="000D793B" w:rsidP="000D793B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340"/>
        <w:gridCol w:w="2430"/>
        <w:gridCol w:w="2610"/>
        <w:gridCol w:w="2520"/>
      </w:tblGrid>
      <w:tr w:rsidR="000D793B" w:rsidRPr="00EF18EB" w:rsidTr="006A6876">
        <w:tc>
          <w:tcPr>
            <w:tcW w:w="234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667476">
              <w:rPr>
                <w:lang w:val="fr-FR"/>
              </w:rPr>
              <w:t>Numele</w:t>
            </w:r>
            <w:proofErr w:type="spellEnd"/>
            <w:r w:rsidRPr="00667476">
              <w:rPr>
                <w:lang w:val="fr-FR"/>
              </w:rPr>
              <w:t xml:space="preserve">, </w:t>
            </w:r>
            <w:proofErr w:type="spellStart"/>
            <w:r w:rsidRPr="00667476">
              <w:rPr>
                <w:lang w:val="fr-FR"/>
              </w:rPr>
              <w:t>prenumele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și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funcția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didactică</w:t>
            </w:r>
            <w:proofErr w:type="spellEnd"/>
            <w:r w:rsidRPr="00667476">
              <w:rPr>
                <w:lang w:val="fr-FR"/>
              </w:rPr>
              <w:t xml:space="preserve">/ de </w:t>
            </w:r>
            <w:proofErr w:type="spellStart"/>
            <w:r w:rsidRPr="00667476">
              <w:rPr>
                <w:lang w:val="fr-FR"/>
              </w:rPr>
              <w:t>cercetare</w:t>
            </w:r>
            <w:proofErr w:type="spellEnd"/>
            <w:r w:rsidRPr="00667476">
              <w:rPr>
                <w:lang w:val="fr-FR"/>
              </w:rPr>
              <w:t>:</w:t>
            </w: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667476">
              <w:rPr>
                <w:lang w:val="fr-FR"/>
              </w:rPr>
              <w:t>Calitatea</w:t>
            </w:r>
            <w:proofErr w:type="spellEnd"/>
            <w:r w:rsidRPr="00667476">
              <w:rPr>
                <w:lang w:val="fr-FR"/>
              </w:rPr>
              <w:t xml:space="preserve">: </w:t>
            </w:r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667476">
              <w:rPr>
                <w:lang w:val="fr-FR"/>
              </w:rPr>
              <w:t>Coeficientul</w:t>
            </w:r>
            <w:proofErr w:type="spellEnd"/>
            <w:r w:rsidRPr="00667476">
              <w:rPr>
                <w:lang w:val="fr-FR"/>
              </w:rPr>
              <w:t xml:space="preserve"> de </w:t>
            </w:r>
            <w:proofErr w:type="spellStart"/>
            <w:r w:rsidRPr="00667476">
              <w:rPr>
                <w:lang w:val="fr-FR"/>
              </w:rPr>
              <w:t>similitudine</w:t>
            </w:r>
            <w:proofErr w:type="spellEnd"/>
            <w:r w:rsidRPr="00667476">
              <w:rPr>
                <w:lang w:val="fr-FR"/>
              </w:rPr>
              <w:t xml:space="preserve"> al </w:t>
            </w:r>
            <w:proofErr w:type="spellStart"/>
            <w:r w:rsidRPr="00667476">
              <w:rPr>
                <w:lang w:val="fr-FR"/>
              </w:rPr>
              <w:t>tezei</w:t>
            </w:r>
            <w:proofErr w:type="spellEnd"/>
            <w:r w:rsidRPr="00667476">
              <w:rPr>
                <w:lang w:val="fr-FR"/>
              </w:rPr>
              <w:t>:</w:t>
            </w: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667476">
              <w:rPr>
                <w:lang w:val="fr-FR"/>
              </w:rPr>
              <w:t>……………..</w:t>
            </w:r>
          </w:p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667476">
              <w:rPr>
                <w:lang w:val="fr-FR"/>
              </w:rPr>
              <w:t xml:space="preserve">este </w:t>
            </w:r>
            <w:proofErr w:type="spellStart"/>
            <w:r w:rsidRPr="00667476">
              <w:rPr>
                <w:lang w:val="fr-FR"/>
              </w:rPr>
              <w:t>acceptat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pentru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presusținere</w:t>
            </w:r>
            <w:proofErr w:type="spellEnd"/>
            <w:r w:rsidRPr="00667476">
              <w:rPr>
                <w:lang w:val="fr-FR"/>
              </w:rPr>
              <w:t xml:space="preserve"> (DA/NU)</w:t>
            </w:r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</w:pPr>
          </w:p>
          <w:p w:rsidR="000D793B" w:rsidRPr="00667476" w:rsidRDefault="000D793B" w:rsidP="006A6876">
            <w:pPr>
              <w:autoSpaceDE w:val="0"/>
              <w:autoSpaceDN w:val="0"/>
              <w:adjustRightInd w:val="0"/>
            </w:pPr>
            <w:proofErr w:type="spellStart"/>
            <w:r w:rsidRPr="00667476">
              <w:t>Semnătura</w:t>
            </w:r>
            <w:proofErr w:type="spellEnd"/>
          </w:p>
        </w:tc>
      </w:tr>
      <w:tr w:rsidR="000D793B" w:rsidRPr="00EF18EB" w:rsidTr="00F94FF0">
        <w:trPr>
          <w:trHeight w:val="667"/>
        </w:trPr>
        <w:tc>
          <w:tcPr>
            <w:tcW w:w="234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Conducător</w:t>
            </w:r>
            <w:proofErr w:type="spellEnd"/>
            <w:r>
              <w:rPr>
                <w:lang w:val="fr-FR"/>
              </w:rPr>
              <w:t xml:space="preserve"> de doctorat</w:t>
            </w:r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</w:pPr>
          </w:p>
        </w:tc>
      </w:tr>
      <w:tr w:rsidR="000D793B" w:rsidRPr="00EF18EB" w:rsidTr="00F94FF0">
        <w:trPr>
          <w:trHeight w:val="692"/>
        </w:trPr>
        <w:tc>
          <w:tcPr>
            <w:tcW w:w="2340" w:type="dxa"/>
          </w:tcPr>
          <w:p w:rsidR="000D793B" w:rsidRPr="00667476" w:rsidRDefault="00A9753D" w:rsidP="006A6876">
            <w:pPr>
              <w:autoSpaceDE w:val="0"/>
              <w:autoSpaceDN w:val="0"/>
              <w:adjustRightInd w:val="0"/>
            </w:pPr>
            <w:proofErr w:type="spellStart"/>
            <w:r>
              <w:t>Prof.univ.dr</w:t>
            </w:r>
            <w:proofErr w:type="spellEnd"/>
            <w:r>
              <w:t xml:space="preserve">. </w:t>
            </w:r>
            <w:proofErr w:type="spellStart"/>
            <w:r>
              <w:t>Iuliana</w:t>
            </w:r>
            <w:proofErr w:type="spellEnd"/>
            <w:r>
              <w:t xml:space="preserve"> ARMAȘ</w:t>
            </w: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Director</w:t>
            </w:r>
            <w:proofErr w:type="spellEnd"/>
            <w:r>
              <w:rPr>
                <w:lang w:val="fr-FR"/>
              </w:rPr>
              <w:t xml:space="preserve"> SD, </w:t>
            </w:r>
            <w:proofErr w:type="spellStart"/>
            <w:r>
              <w:rPr>
                <w:lang w:val="fr-FR"/>
              </w:rPr>
              <w:t>persoana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desemnat</w:t>
            </w:r>
            <w:proofErr w:type="spellEnd"/>
            <w:r>
              <w:t>ă</w:t>
            </w:r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0D793B" w:rsidRPr="00EF18EB" w:rsidTr="006A6876">
        <w:tc>
          <w:tcPr>
            <w:tcW w:w="234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667476">
              <w:rPr>
                <w:lang w:val="fr-FR"/>
              </w:rPr>
              <w:t xml:space="preserve">Membru </w:t>
            </w:r>
            <w:proofErr w:type="spellStart"/>
            <w:r w:rsidRPr="00667476">
              <w:rPr>
                <w:lang w:val="fr-FR"/>
              </w:rPr>
              <w:t>în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comisia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gramStart"/>
            <w:r w:rsidRPr="00667476">
              <w:rPr>
                <w:lang w:val="fr-FR"/>
              </w:rPr>
              <w:t xml:space="preserve">de </w:t>
            </w:r>
            <w:proofErr w:type="spellStart"/>
            <w:r w:rsidRPr="00667476">
              <w:rPr>
                <w:lang w:val="fr-FR"/>
              </w:rPr>
              <w:t>îndrumare</w:t>
            </w:r>
            <w:proofErr w:type="spellEnd"/>
            <w:proofErr w:type="gram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și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integritate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academică</w:t>
            </w:r>
            <w:proofErr w:type="spellEnd"/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0D793B" w:rsidRPr="00EF18EB" w:rsidTr="006A6876">
        <w:tc>
          <w:tcPr>
            <w:tcW w:w="234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667476">
              <w:rPr>
                <w:lang w:val="fr-FR"/>
              </w:rPr>
              <w:t xml:space="preserve">Membru </w:t>
            </w:r>
            <w:proofErr w:type="spellStart"/>
            <w:r w:rsidRPr="00667476">
              <w:rPr>
                <w:lang w:val="fr-FR"/>
              </w:rPr>
              <w:t>în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comisia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gramStart"/>
            <w:r w:rsidRPr="00667476">
              <w:rPr>
                <w:lang w:val="fr-FR"/>
              </w:rPr>
              <w:t xml:space="preserve">de </w:t>
            </w:r>
            <w:proofErr w:type="spellStart"/>
            <w:r w:rsidRPr="00667476">
              <w:rPr>
                <w:lang w:val="fr-FR"/>
              </w:rPr>
              <w:t>îndrumare</w:t>
            </w:r>
            <w:proofErr w:type="spellEnd"/>
            <w:proofErr w:type="gram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și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integritate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academică</w:t>
            </w:r>
            <w:proofErr w:type="spellEnd"/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0D793B" w:rsidRPr="00EF18EB" w:rsidTr="006A6876">
        <w:tc>
          <w:tcPr>
            <w:tcW w:w="234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3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667476">
              <w:rPr>
                <w:lang w:val="fr-FR"/>
              </w:rPr>
              <w:t xml:space="preserve">Membru </w:t>
            </w:r>
            <w:proofErr w:type="spellStart"/>
            <w:r w:rsidRPr="00667476">
              <w:rPr>
                <w:lang w:val="fr-FR"/>
              </w:rPr>
              <w:t>în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comisia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gramStart"/>
            <w:r w:rsidRPr="00667476">
              <w:rPr>
                <w:lang w:val="fr-FR"/>
              </w:rPr>
              <w:t xml:space="preserve">de </w:t>
            </w:r>
            <w:proofErr w:type="spellStart"/>
            <w:r w:rsidRPr="00667476">
              <w:rPr>
                <w:lang w:val="fr-FR"/>
              </w:rPr>
              <w:t>îndrumare</w:t>
            </w:r>
            <w:proofErr w:type="spellEnd"/>
            <w:proofErr w:type="gram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și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integritate</w:t>
            </w:r>
            <w:proofErr w:type="spellEnd"/>
            <w:r w:rsidRPr="00667476">
              <w:rPr>
                <w:lang w:val="fr-FR"/>
              </w:rPr>
              <w:t xml:space="preserve"> </w:t>
            </w:r>
            <w:proofErr w:type="spellStart"/>
            <w:r w:rsidRPr="00667476">
              <w:rPr>
                <w:lang w:val="fr-FR"/>
              </w:rPr>
              <w:t>academică</w:t>
            </w:r>
            <w:proofErr w:type="spellEnd"/>
          </w:p>
        </w:tc>
        <w:tc>
          <w:tcPr>
            <w:tcW w:w="261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520" w:type="dxa"/>
          </w:tcPr>
          <w:p w:rsidR="000D793B" w:rsidRPr="00667476" w:rsidRDefault="000D793B" w:rsidP="006A687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</w:tbl>
    <w:p w:rsidR="000D793B" w:rsidRPr="00667476" w:rsidRDefault="000D793B" w:rsidP="000D793B">
      <w:pPr>
        <w:rPr>
          <w:i/>
          <w:iCs/>
        </w:rPr>
      </w:pPr>
    </w:p>
    <w:p w:rsidR="000D793B" w:rsidRPr="00EF18EB" w:rsidRDefault="000D793B" w:rsidP="000D793B"/>
    <w:p w:rsidR="000D793B" w:rsidRPr="00EF18EB" w:rsidRDefault="000D793B" w:rsidP="000D793B"/>
    <w:p w:rsidR="000D793B" w:rsidRPr="00EF18EB" w:rsidRDefault="000D793B" w:rsidP="000D793B"/>
    <w:p w:rsidR="000D793B" w:rsidRPr="00EF18EB" w:rsidRDefault="000D793B" w:rsidP="000D793B"/>
    <w:p w:rsidR="000D793B" w:rsidRPr="00EF18EB" w:rsidRDefault="000D793B" w:rsidP="000D793B">
      <w:r w:rsidRPr="00EF18EB">
        <w:t>* Conducători de doctorat (dacă există cotutelă / co-direcție)</w:t>
      </w:r>
    </w:p>
    <w:p w:rsidR="000D793B" w:rsidRPr="00EF18EB" w:rsidRDefault="000D793B" w:rsidP="000D793B">
      <w:pPr>
        <w:rPr>
          <w:b/>
          <w:lang w:val="fr-FR"/>
        </w:rPr>
      </w:pPr>
    </w:p>
    <w:p w:rsidR="0019135C" w:rsidRDefault="0019135C" w:rsidP="00127FEA"/>
    <w:sectPr w:rsidR="0019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259CB"/>
    <w:multiLevelType w:val="hybridMultilevel"/>
    <w:tmpl w:val="B240D37E"/>
    <w:lvl w:ilvl="0" w:tplc="10DC1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78"/>
    <w:rsid w:val="000D793B"/>
    <w:rsid w:val="00127FEA"/>
    <w:rsid w:val="001824A2"/>
    <w:rsid w:val="0019135C"/>
    <w:rsid w:val="001F4ED1"/>
    <w:rsid w:val="00335100"/>
    <w:rsid w:val="00922116"/>
    <w:rsid w:val="00A9753D"/>
    <w:rsid w:val="00C33C5D"/>
    <w:rsid w:val="00C565B0"/>
    <w:rsid w:val="00D400FF"/>
    <w:rsid w:val="00F03A78"/>
    <w:rsid w:val="00F55945"/>
    <w:rsid w:val="00F75DBA"/>
    <w:rsid w:val="00F916C5"/>
    <w:rsid w:val="00F94FF0"/>
    <w:rsid w:val="00FA5649"/>
    <w:rsid w:val="00FC5C33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7</cp:revision>
  <dcterms:created xsi:type="dcterms:W3CDTF">2025-05-26T11:57:00Z</dcterms:created>
  <dcterms:modified xsi:type="dcterms:W3CDTF">2026-01-26T08:32:00Z</dcterms:modified>
</cp:coreProperties>
</file>